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D00D" w14:textId="77777777" w:rsidR="006B7143" w:rsidRPr="006B7143" w:rsidRDefault="006B7143" w:rsidP="006B7143">
      <w:pPr>
        <w:spacing w:before="100" w:beforeAutospacing="1" w:after="100" w:afterAutospacing="1" w:line="240" w:lineRule="auto"/>
        <w:outlineLvl w:val="0"/>
        <w:rPr>
          <w:rFonts w:ascii="Lato" w:eastAsia="Times New Roman" w:hAnsi="Lato" w:cs="Times New Roman"/>
          <w:kern w:val="36"/>
          <w:sz w:val="48"/>
          <w:szCs w:val="48"/>
          <w:lang w:eastAsia="en-GB"/>
          <w14:ligatures w14:val="none"/>
        </w:rPr>
      </w:pPr>
      <w:r w:rsidRPr="006B7143">
        <w:rPr>
          <w:rFonts w:ascii="Lato" w:eastAsia="Times New Roman" w:hAnsi="Lato" w:cs="Times New Roman"/>
          <w:kern w:val="36"/>
          <w:sz w:val="48"/>
          <w:szCs w:val="48"/>
          <w:lang w:eastAsia="en-GB"/>
          <w14:ligatures w14:val="none"/>
        </w:rPr>
        <w:t>Privacy Policy</w:t>
      </w:r>
    </w:p>
    <w:p w14:paraId="3B467716" w14:textId="7412249A"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 xml:space="preserve">Effective Date: </w:t>
      </w:r>
      <w:r>
        <w:rPr>
          <w:rFonts w:ascii="Lato" w:eastAsia="Times New Roman" w:hAnsi="Lato" w:cs="Times New Roman"/>
          <w:kern w:val="0"/>
          <w:lang w:eastAsia="en-GB"/>
          <w14:ligatures w14:val="none"/>
        </w:rPr>
        <w:t>22.08.2025</w:t>
      </w:r>
    </w:p>
    <w:p w14:paraId="19536435"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Far Freeze Lab ("we," "our," "us") is committed to protecting your privacy and ensuring the security of your personal information. This Privacy Policy explains how we collect, use, disclose, and safeguard your information when you visit our clinic, use our website, or engage with our services.</w:t>
      </w:r>
    </w:p>
    <w:p w14:paraId="2F37F73C"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By using our services, you consent to the practices described in this Privacy Policy.</w:t>
      </w:r>
    </w:p>
    <w:p w14:paraId="11147232"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30E1EB73">
          <v:rect id="_x0000_i1034" alt="" style="width:468pt;height:.05pt;mso-width-percent:0;mso-height-percent:0;mso-width-percent:0;mso-height-percent:0" o:hralign="center" o:hrstd="t" o:hr="t" fillcolor="#a0a0a0" stroked="f"/>
        </w:pict>
      </w:r>
    </w:p>
    <w:p w14:paraId="586DA0E2"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1. Information We Collect</w:t>
      </w:r>
    </w:p>
    <w:p w14:paraId="00C1EB34"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may collect the following types of information:</w:t>
      </w:r>
    </w:p>
    <w:p w14:paraId="2A68C8FD" w14:textId="77777777" w:rsidR="006B7143" w:rsidRPr="006B7143" w:rsidRDefault="006B7143" w:rsidP="006B7143">
      <w:pPr>
        <w:spacing w:before="100" w:beforeAutospacing="1" w:after="100" w:afterAutospacing="1" w:line="240" w:lineRule="auto"/>
        <w:outlineLvl w:val="2"/>
        <w:rPr>
          <w:rFonts w:ascii="Lato" w:eastAsia="Times New Roman" w:hAnsi="Lato" w:cs="Times New Roman"/>
          <w:kern w:val="0"/>
          <w:sz w:val="27"/>
          <w:szCs w:val="27"/>
          <w:lang w:eastAsia="en-GB"/>
          <w14:ligatures w14:val="none"/>
        </w:rPr>
      </w:pPr>
      <w:r w:rsidRPr="006B7143">
        <w:rPr>
          <w:rFonts w:ascii="Lato" w:eastAsia="Times New Roman" w:hAnsi="Lato" w:cs="Times New Roman"/>
          <w:kern w:val="0"/>
          <w:sz w:val="27"/>
          <w:szCs w:val="27"/>
          <w:lang w:eastAsia="en-GB"/>
          <w14:ligatures w14:val="none"/>
        </w:rPr>
        <w:t>a. Personal Information</w:t>
      </w:r>
    </w:p>
    <w:p w14:paraId="10F35400" w14:textId="77777777" w:rsidR="006B7143" w:rsidRPr="006B7143" w:rsidRDefault="006B7143" w:rsidP="006B7143">
      <w:pPr>
        <w:numPr>
          <w:ilvl w:val="0"/>
          <w:numId w:val="1"/>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Name, address, phone number, and email address</w:t>
      </w:r>
    </w:p>
    <w:p w14:paraId="61EA4AEB" w14:textId="77777777" w:rsidR="006B7143" w:rsidRPr="006B7143" w:rsidRDefault="006B7143" w:rsidP="006B7143">
      <w:pPr>
        <w:numPr>
          <w:ilvl w:val="0"/>
          <w:numId w:val="1"/>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Date of birth</w:t>
      </w:r>
    </w:p>
    <w:p w14:paraId="7449036E" w14:textId="77777777" w:rsidR="006B7143" w:rsidRPr="006B7143" w:rsidRDefault="006B7143" w:rsidP="006B7143">
      <w:pPr>
        <w:numPr>
          <w:ilvl w:val="0"/>
          <w:numId w:val="1"/>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Emergency contact details</w:t>
      </w:r>
    </w:p>
    <w:p w14:paraId="30158454" w14:textId="77777777" w:rsidR="006B7143" w:rsidRPr="006B7143" w:rsidRDefault="006B7143" w:rsidP="006B7143">
      <w:pPr>
        <w:spacing w:before="100" w:beforeAutospacing="1" w:after="100" w:afterAutospacing="1" w:line="240" w:lineRule="auto"/>
        <w:outlineLvl w:val="2"/>
        <w:rPr>
          <w:rFonts w:ascii="Lato" w:eastAsia="Times New Roman" w:hAnsi="Lato" w:cs="Times New Roman"/>
          <w:kern w:val="0"/>
          <w:sz w:val="27"/>
          <w:szCs w:val="27"/>
          <w:lang w:eastAsia="en-GB"/>
          <w14:ligatures w14:val="none"/>
        </w:rPr>
      </w:pPr>
      <w:r w:rsidRPr="006B7143">
        <w:rPr>
          <w:rFonts w:ascii="Lato" w:eastAsia="Times New Roman" w:hAnsi="Lato" w:cs="Times New Roman"/>
          <w:kern w:val="0"/>
          <w:sz w:val="27"/>
          <w:szCs w:val="27"/>
          <w:lang w:eastAsia="en-GB"/>
          <w14:ligatures w14:val="none"/>
        </w:rPr>
        <w:t>b. Health Information</w:t>
      </w:r>
    </w:p>
    <w:p w14:paraId="44825D9C" w14:textId="77777777" w:rsidR="006B7143" w:rsidRPr="006B7143" w:rsidRDefault="006B7143" w:rsidP="006B7143">
      <w:pPr>
        <w:numPr>
          <w:ilvl w:val="0"/>
          <w:numId w:val="2"/>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Medical history and relevant health details provided before treatment</w:t>
      </w:r>
    </w:p>
    <w:p w14:paraId="584E145E" w14:textId="77777777" w:rsidR="006B7143" w:rsidRPr="006B7143" w:rsidRDefault="006B7143" w:rsidP="006B7143">
      <w:pPr>
        <w:numPr>
          <w:ilvl w:val="0"/>
          <w:numId w:val="2"/>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Information about your treatment goals and preferences</w:t>
      </w:r>
    </w:p>
    <w:p w14:paraId="46704D2A" w14:textId="77777777" w:rsidR="006B7143" w:rsidRPr="006B7143" w:rsidRDefault="006B7143" w:rsidP="006B7143">
      <w:pPr>
        <w:spacing w:before="100" w:beforeAutospacing="1" w:after="100" w:afterAutospacing="1" w:line="240" w:lineRule="auto"/>
        <w:outlineLvl w:val="2"/>
        <w:rPr>
          <w:rFonts w:ascii="Lato" w:eastAsia="Times New Roman" w:hAnsi="Lato" w:cs="Times New Roman"/>
          <w:kern w:val="0"/>
          <w:sz w:val="27"/>
          <w:szCs w:val="27"/>
          <w:lang w:eastAsia="en-GB"/>
          <w14:ligatures w14:val="none"/>
        </w:rPr>
      </w:pPr>
      <w:r w:rsidRPr="006B7143">
        <w:rPr>
          <w:rFonts w:ascii="Lato" w:eastAsia="Times New Roman" w:hAnsi="Lato" w:cs="Times New Roman"/>
          <w:kern w:val="0"/>
          <w:sz w:val="27"/>
          <w:szCs w:val="27"/>
          <w:lang w:eastAsia="en-GB"/>
          <w14:ligatures w14:val="none"/>
        </w:rPr>
        <w:t>c. Payment Information</w:t>
      </w:r>
    </w:p>
    <w:p w14:paraId="5D4D1721" w14:textId="77777777" w:rsidR="006B7143" w:rsidRPr="006B7143" w:rsidRDefault="006B7143" w:rsidP="006B7143">
      <w:pPr>
        <w:numPr>
          <w:ilvl w:val="0"/>
          <w:numId w:val="3"/>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Billing details and payment method information (processed securely through third-party providers)</w:t>
      </w:r>
    </w:p>
    <w:p w14:paraId="717D22C7" w14:textId="77777777" w:rsidR="006B7143" w:rsidRPr="006B7143" w:rsidRDefault="006B7143" w:rsidP="006B7143">
      <w:pPr>
        <w:spacing w:before="100" w:beforeAutospacing="1" w:after="100" w:afterAutospacing="1" w:line="240" w:lineRule="auto"/>
        <w:outlineLvl w:val="2"/>
        <w:rPr>
          <w:rFonts w:ascii="Lato" w:eastAsia="Times New Roman" w:hAnsi="Lato" w:cs="Times New Roman"/>
          <w:kern w:val="0"/>
          <w:sz w:val="27"/>
          <w:szCs w:val="27"/>
          <w:lang w:eastAsia="en-GB"/>
          <w14:ligatures w14:val="none"/>
        </w:rPr>
      </w:pPr>
      <w:r w:rsidRPr="006B7143">
        <w:rPr>
          <w:rFonts w:ascii="Lato" w:eastAsia="Times New Roman" w:hAnsi="Lato" w:cs="Times New Roman"/>
          <w:kern w:val="0"/>
          <w:sz w:val="27"/>
          <w:szCs w:val="27"/>
          <w:lang w:eastAsia="en-GB"/>
          <w14:ligatures w14:val="none"/>
        </w:rPr>
        <w:t>d. Website &amp; Digital Information</w:t>
      </w:r>
    </w:p>
    <w:p w14:paraId="68AC2BAB" w14:textId="77777777" w:rsidR="006B7143" w:rsidRPr="006B7143" w:rsidRDefault="006B7143" w:rsidP="006B7143">
      <w:pPr>
        <w:numPr>
          <w:ilvl w:val="0"/>
          <w:numId w:val="4"/>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IP address, browser type, and device information</w:t>
      </w:r>
    </w:p>
    <w:p w14:paraId="3014373C" w14:textId="77777777" w:rsidR="006B7143" w:rsidRPr="006B7143" w:rsidRDefault="006B7143" w:rsidP="006B7143">
      <w:pPr>
        <w:numPr>
          <w:ilvl w:val="0"/>
          <w:numId w:val="4"/>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Cookies and similar technologies for analytics and site performance</w:t>
      </w:r>
    </w:p>
    <w:p w14:paraId="1297B2CB"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66125572">
          <v:rect id="_x0000_i1033" alt="" style="width:468pt;height:.05pt;mso-width-percent:0;mso-height-percent:0;mso-width-percent:0;mso-height-percent:0" o:hralign="center" o:hrstd="t" o:hr="t" fillcolor="#a0a0a0" stroked="f"/>
        </w:pict>
      </w:r>
    </w:p>
    <w:p w14:paraId="7F9F5C4D" w14:textId="77777777" w:rsid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p>
    <w:p w14:paraId="60B2DFD9" w14:textId="5E22FF0C"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lastRenderedPageBreak/>
        <w:t>2. How We Use Your Information</w:t>
      </w:r>
    </w:p>
    <w:p w14:paraId="49427A52"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use the information we collect to:</w:t>
      </w:r>
    </w:p>
    <w:p w14:paraId="165B8A9C" w14:textId="6995DF39"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Provide safe and personali</w:t>
      </w:r>
      <w:r>
        <w:rPr>
          <w:rFonts w:ascii="Lato" w:eastAsia="Times New Roman" w:hAnsi="Lato" w:cs="Times New Roman"/>
          <w:kern w:val="0"/>
          <w:lang w:eastAsia="en-GB"/>
          <w14:ligatures w14:val="none"/>
        </w:rPr>
        <w:t>s</w:t>
      </w:r>
      <w:r w:rsidRPr="006B7143">
        <w:rPr>
          <w:rFonts w:ascii="Lato" w:eastAsia="Times New Roman" w:hAnsi="Lato" w:cs="Times New Roman"/>
          <w:kern w:val="0"/>
          <w:lang w:eastAsia="en-GB"/>
          <w14:ligatures w14:val="none"/>
        </w:rPr>
        <w:t>ed fat-freezing treatments</w:t>
      </w:r>
    </w:p>
    <w:p w14:paraId="50E14EF3" w14:textId="77777777"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Maintain accurate health and treatment records</w:t>
      </w:r>
    </w:p>
    <w:p w14:paraId="6E9E96AB" w14:textId="77777777"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Process payments and manage appointments</w:t>
      </w:r>
    </w:p>
    <w:p w14:paraId="55070885" w14:textId="77777777"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Communicate with you about your care, appointments, or promotions</w:t>
      </w:r>
    </w:p>
    <w:p w14:paraId="09DEAD76" w14:textId="77777777"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Improve our services and website experience</w:t>
      </w:r>
    </w:p>
    <w:p w14:paraId="3EB144DC" w14:textId="77777777" w:rsidR="006B7143" w:rsidRPr="006B7143" w:rsidRDefault="006B7143" w:rsidP="006B7143">
      <w:pPr>
        <w:numPr>
          <w:ilvl w:val="0"/>
          <w:numId w:val="5"/>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Comply with legal and regulatory obligations</w:t>
      </w:r>
    </w:p>
    <w:p w14:paraId="31AB8038"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6864D8DE">
          <v:rect id="_x0000_i1032" alt="" style="width:468pt;height:.05pt;mso-width-percent:0;mso-height-percent:0;mso-width-percent:0;mso-height-percent:0" o:hralign="center" o:hrstd="t" o:hr="t" fillcolor="#a0a0a0" stroked="f"/>
        </w:pict>
      </w:r>
    </w:p>
    <w:p w14:paraId="1B62A516"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3. How We Share Your Information</w:t>
      </w:r>
    </w:p>
    <w:p w14:paraId="3263EE12"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respect your privacy and do not sell your personal information. We may share your information only with:</w:t>
      </w:r>
    </w:p>
    <w:p w14:paraId="3EB10168" w14:textId="77777777" w:rsidR="006B7143" w:rsidRPr="006B7143" w:rsidRDefault="006B7143" w:rsidP="006B7143">
      <w:pPr>
        <w:numPr>
          <w:ilvl w:val="0"/>
          <w:numId w:val="6"/>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Licensed staff and practitioners involved in your care</w:t>
      </w:r>
    </w:p>
    <w:p w14:paraId="278FB698" w14:textId="77777777" w:rsidR="006B7143" w:rsidRPr="006B7143" w:rsidRDefault="006B7143" w:rsidP="006B7143">
      <w:pPr>
        <w:numPr>
          <w:ilvl w:val="0"/>
          <w:numId w:val="6"/>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Third-party service providers (such as payment processors or booking systems)</w:t>
      </w:r>
    </w:p>
    <w:p w14:paraId="4F5CA774" w14:textId="77777777" w:rsidR="006B7143" w:rsidRPr="006B7143" w:rsidRDefault="006B7143" w:rsidP="006B7143">
      <w:pPr>
        <w:numPr>
          <w:ilvl w:val="0"/>
          <w:numId w:val="6"/>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Regulatory bodies, if required by law</w:t>
      </w:r>
    </w:p>
    <w:p w14:paraId="3090FCDC" w14:textId="77777777" w:rsidR="006B7143" w:rsidRPr="006B7143" w:rsidRDefault="006B7143" w:rsidP="006B7143">
      <w:pPr>
        <w:numPr>
          <w:ilvl w:val="0"/>
          <w:numId w:val="6"/>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Business partners or contractors under confidentiality agreements</w:t>
      </w:r>
    </w:p>
    <w:p w14:paraId="45415718"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7FE0B069">
          <v:rect id="_x0000_i1031" alt="" style="width:468pt;height:.05pt;mso-width-percent:0;mso-height-percent:0;mso-width-percent:0;mso-height-percent:0" o:hralign="center" o:hrstd="t" o:hr="t" fillcolor="#a0a0a0" stroked="f"/>
        </w:pict>
      </w:r>
    </w:p>
    <w:p w14:paraId="76B6FF05"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4. Data Security</w:t>
      </w:r>
    </w:p>
    <w:p w14:paraId="656251B5"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implement appropriate administrative, technical, and physical safeguards to protect your information against unauthorized access, disclosure, or misuse. While we take all reasonable precautions, no system is 100% secure, and we cannot guarantee absolute security.</w:t>
      </w:r>
    </w:p>
    <w:p w14:paraId="07E5865E"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69DC9E55">
          <v:rect id="_x0000_i1030" alt="" style="width:468pt;height:.05pt;mso-width-percent:0;mso-height-percent:0;mso-width-percent:0;mso-height-percent:0" o:hralign="center" o:hrstd="t" o:hr="t" fillcolor="#a0a0a0" stroked="f"/>
        </w:pict>
      </w:r>
    </w:p>
    <w:p w14:paraId="0B60700F"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5. Your Privacy Rights</w:t>
      </w:r>
    </w:p>
    <w:p w14:paraId="0DB7B3DD"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Depending on your location, you may have rights to:</w:t>
      </w:r>
    </w:p>
    <w:p w14:paraId="5B7BD28A" w14:textId="77777777" w:rsidR="006B7143" w:rsidRPr="006B7143" w:rsidRDefault="006B7143" w:rsidP="006B7143">
      <w:pPr>
        <w:numPr>
          <w:ilvl w:val="0"/>
          <w:numId w:val="7"/>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Access, update, or correct your personal information</w:t>
      </w:r>
    </w:p>
    <w:p w14:paraId="3848ED3F" w14:textId="77777777" w:rsidR="006B7143" w:rsidRPr="006B7143" w:rsidRDefault="006B7143" w:rsidP="006B7143">
      <w:pPr>
        <w:numPr>
          <w:ilvl w:val="0"/>
          <w:numId w:val="7"/>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Request deletion of your personal information</w:t>
      </w:r>
    </w:p>
    <w:p w14:paraId="60C2600D" w14:textId="77777777" w:rsidR="006B7143" w:rsidRPr="006B7143" w:rsidRDefault="006B7143" w:rsidP="006B7143">
      <w:pPr>
        <w:numPr>
          <w:ilvl w:val="0"/>
          <w:numId w:val="7"/>
        </w:num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Withdraw consent for certain uses of your information</w:t>
      </w:r>
    </w:p>
    <w:p w14:paraId="1BEBCE95" w14:textId="77777777" w:rsidR="006B7143" w:rsidRPr="006B7143" w:rsidRDefault="006B7143" w:rsidP="006B7143">
      <w:pPr>
        <w:numPr>
          <w:ilvl w:val="0"/>
          <w:numId w:val="7"/>
        </w:numPr>
        <w:spacing w:before="100" w:beforeAutospacing="1" w:after="100" w:afterAutospacing="1" w:line="240" w:lineRule="auto"/>
        <w:rPr>
          <w:rFonts w:ascii="Lato" w:eastAsia="Times New Roman" w:hAnsi="Lato" w:cs="Times New Roman"/>
          <w:kern w:val="0"/>
          <w:lang w:eastAsia="en-GB"/>
          <w14:ligatures w14:val="none"/>
        </w:rPr>
      </w:pPr>
      <w:proofErr w:type="spellStart"/>
      <w:r w:rsidRPr="006B7143">
        <w:rPr>
          <w:rFonts w:ascii="Lato" w:eastAsia="Times New Roman" w:hAnsi="Lato" w:cs="Times New Roman"/>
          <w:kern w:val="0"/>
          <w:lang w:eastAsia="en-GB"/>
          <w14:ligatures w14:val="none"/>
        </w:rPr>
        <w:t>Opt</w:t>
      </w:r>
      <w:proofErr w:type="spellEnd"/>
      <w:r w:rsidRPr="006B7143">
        <w:rPr>
          <w:rFonts w:ascii="Lato" w:eastAsia="Times New Roman" w:hAnsi="Lato" w:cs="Times New Roman"/>
          <w:kern w:val="0"/>
          <w:lang w:eastAsia="en-GB"/>
          <w14:ligatures w14:val="none"/>
        </w:rPr>
        <w:t xml:space="preserve"> out of marketing communications at any time</w:t>
      </w:r>
    </w:p>
    <w:p w14:paraId="6095244C"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lastRenderedPageBreak/>
        <w:pict w14:anchorId="4FB31C30">
          <v:rect id="_x0000_i1029" alt="" style="width:468pt;height:.05pt;mso-width-percent:0;mso-height-percent:0;mso-width-percent:0;mso-height-percent:0" o:hralign="center" o:hrstd="t" o:hr="t" fillcolor="#a0a0a0" stroked="f"/>
        </w:pict>
      </w:r>
    </w:p>
    <w:p w14:paraId="549E5678"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6. Cookies &amp; Tracking Technologies</w:t>
      </w:r>
    </w:p>
    <w:p w14:paraId="596811C8"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Our website may use cookies to enhance your browsing experience and collect analytics. You can manage cookie settings through your browser preferences.</w:t>
      </w:r>
    </w:p>
    <w:p w14:paraId="087F1DD8"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254D3A33">
          <v:rect id="_x0000_i1028" alt="" style="width:468pt;height:.05pt;mso-width-percent:0;mso-height-percent:0;mso-width-percent:0;mso-height-percent:0" o:hralign="center" o:hrstd="t" o:hr="t" fillcolor="#a0a0a0" stroked="f"/>
        </w:pict>
      </w:r>
    </w:p>
    <w:p w14:paraId="0FA8A86F"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7. Retention of Information</w:t>
      </w:r>
    </w:p>
    <w:p w14:paraId="5452704E"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retain personal and health information only as long as necessary for treatment, business, or legal purposes. When no longer required, we securely dispose of or anonymize your information.</w:t>
      </w:r>
    </w:p>
    <w:p w14:paraId="79AB5333"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1EBE8B6C">
          <v:rect id="_x0000_i1027" alt="" style="width:468pt;height:.05pt;mso-width-percent:0;mso-height-percent:0;mso-width-percent:0;mso-height-percent:0" o:hralign="center" o:hrstd="t" o:hr="t" fillcolor="#a0a0a0" stroked="f"/>
        </w:pict>
      </w:r>
    </w:p>
    <w:p w14:paraId="3CA3B6D3"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8. Children’s Privacy</w:t>
      </w:r>
    </w:p>
    <w:p w14:paraId="6FA99AAF"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Our services are intended for individuals 18 years and older. We do not knowingly collect information from minors. If we learn that we have inadvertently collected such information, we will delete it.</w:t>
      </w:r>
    </w:p>
    <w:p w14:paraId="58A02A34"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0EF7805C">
          <v:rect id="_x0000_i1026" alt="" style="width:468pt;height:.05pt;mso-width-percent:0;mso-height-percent:0;mso-width-percent:0;mso-height-percent:0" o:hralign="center" o:hrstd="t" o:hr="t" fillcolor="#a0a0a0" stroked="f"/>
        </w:pict>
      </w:r>
    </w:p>
    <w:p w14:paraId="137FE5AF" w14:textId="77777777"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t>9. Changes to This Policy</w:t>
      </w:r>
    </w:p>
    <w:p w14:paraId="2C9B276B"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We may update this Privacy Policy from time to time. Any changes will be posted on our website with an updated "Effective Date."</w:t>
      </w:r>
    </w:p>
    <w:p w14:paraId="5743FA3A" w14:textId="77777777" w:rsidR="006B7143" w:rsidRPr="006B7143" w:rsidRDefault="0001425D" w:rsidP="006B7143">
      <w:pPr>
        <w:spacing w:after="0" w:line="240" w:lineRule="auto"/>
        <w:rPr>
          <w:rFonts w:ascii="Lato" w:eastAsia="Times New Roman" w:hAnsi="Lato" w:cs="Times New Roman"/>
          <w:kern w:val="0"/>
          <w:lang w:eastAsia="en-GB"/>
          <w14:ligatures w14:val="none"/>
        </w:rPr>
      </w:pPr>
      <w:r>
        <w:rPr>
          <w:rFonts w:ascii="Lato" w:eastAsia="Times New Roman" w:hAnsi="Lato" w:cs="Times New Roman"/>
          <w:noProof/>
          <w:kern w:val="0"/>
          <w:lang w:eastAsia="en-GB"/>
        </w:rPr>
        <w:pict w14:anchorId="4803FFE5">
          <v:rect id="_x0000_i1025" alt="" style="width:468pt;height:.05pt;mso-width-percent:0;mso-height-percent:0;mso-width-percent:0;mso-height-percent:0" o:hralign="center" o:hrstd="t" o:hr="t" fillcolor="#a0a0a0" stroked="f"/>
        </w:pict>
      </w:r>
    </w:p>
    <w:p w14:paraId="1720271D" w14:textId="77777777" w:rsid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p>
    <w:p w14:paraId="782F8751" w14:textId="77777777" w:rsid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p>
    <w:p w14:paraId="59A5DCFB" w14:textId="77777777" w:rsid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p>
    <w:p w14:paraId="76537C19" w14:textId="77777777" w:rsid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p>
    <w:p w14:paraId="65E37269" w14:textId="4B1B6DE3" w:rsidR="006B7143" w:rsidRPr="006B7143" w:rsidRDefault="006B7143" w:rsidP="006B7143">
      <w:pPr>
        <w:spacing w:before="100" w:beforeAutospacing="1" w:after="100" w:afterAutospacing="1" w:line="240" w:lineRule="auto"/>
        <w:outlineLvl w:val="1"/>
        <w:rPr>
          <w:rFonts w:ascii="Lato" w:eastAsia="Times New Roman" w:hAnsi="Lato" w:cs="Times New Roman"/>
          <w:kern w:val="0"/>
          <w:sz w:val="36"/>
          <w:szCs w:val="36"/>
          <w:lang w:eastAsia="en-GB"/>
          <w14:ligatures w14:val="none"/>
        </w:rPr>
      </w:pPr>
      <w:r w:rsidRPr="006B7143">
        <w:rPr>
          <w:rFonts w:ascii="Lato" w:eastAsia="Times New Roman" w:hAnsi="Lato" w:cs="Times New Roman"/>
          <w:kern w:val="0"/>
          <w:sz w:val="36"/>
          <w:szCs w:val="36"/>
          <w:lang w:eastAsia="en-GB"/>
          <w14:ligatures w14:val="none"/>
        </w:rPr>
        <w:lastRenderedPageBreak/>
        <w:t>10. Contact Us</w:t>
      </w:r>
    </w:p>
    <w:p w14:paraId="61A92333" w14:textId="77777777"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If you have questions, concerns, or requests regarding this Privacy Policy or how we handle your information, please contact us at:</w:t>
      </w:r>
    </w:p>
    <w:p w14:paraId="30B83B70" w14:textId="65534624" w:rsidR="006B7143" w:rsidRPr="006B7143" w:rsidRDefault="006B7143" w:rsidP="006B7143">
      <w:pPr>
        <w:spacing w:before="100" w:beforeAutospacing="1" w:after="100" w:afterAutospacing="1" w:line="240" w:lineRule="auto"/>
        <w:rPr>
          <w:rFonts w:ascii="Lato" w:eastAsia="Times New Roman" w:hAnsi="Lato" w:cs="Times New Roman"/>
          <w:kern w:val="0"/>
          <w:lang w:eastAsia="en-GB"/>
          <w14:ligatures w14:val="none"/>
        </w:rPr>
      </w:pPr>
      <w:r w:rsidRPr="006B7143">
        <w:rPr>
          <w:rFonts w:ascii="Lato" w:eastAsia="Times New Roman" w:hAnsi="Lato" w:cs="Times New Roman"/>
          <w:kern w:val="0"/>
          <w:lang w:eastAsia="en-GB"/>
          <w14:ligatures w14:val="none"/>
        </w:rPr>
        <w:t>Far Freeze Lab</w:t>
      </w:r>
      <w:r w:rsidRPr="006B7143">
        <w:rPr>
          <w:rFonts w:ascii="Lato" w:eastAsia="Times New Roman" w:hAnsi="Lato" w:cs="Times New Roman"/>
          <w:kern w:val="0"/>
          <w:lang w:eastAsia="en-GB"/>
          <w14:ligatures w14:val="none"/>
        </w:rPr>
        <w:br/>
      </w:r>
      <w:r>
        <w:rPr>
          <w:rFonts w:ascii="Lato" w:eastAsia="Times New Roman" w:hAnsi="Lato" w:cs="Times New Roman"/>
          <w:kern w:val="0"/>
          <w:lang w:eastAsia="en-GB"/>
          <w14:ligatures w14:val="none"/>
        </w:rPr>
        <w:t xml:space="preserve">21 Bull Plain, </w:t>
      </w:r>
      <w:r>
        <w:rPr>
          <w:rFonts w:ascii="Lato" w:eastAsia="Times New Roman" w:hAnsi="Lato" w:cs="Times New Roman"/>
          <w:kern w:val="0"/>
          <w:lang w:eastAsia="en-GB"/>
          <w14:ligatures w14:val="none"/>
        </w:rPr>
        <w:br/>
        <w:t>Hertford</w:t>
      </w:r>
      <w:r>
        <w:rPr>
          <w:rFonts w:ascii="Lato" w:eastAsia="Times New Roman" w:hAnsi="Lato" w:cs="Times New Roman"/>
          <w:kern w:val="0"/>
          <w:lang w:eastAsia="en-GB"/>
          <w14:ligatures w14:val="none"/>
        </w:rPr>
        <w:br/>
        <w:t>SG14 1DX</w:t>
      </w:r>
      <w:r w:rsidRPr="006B7143">
        <w:rPr>
          <w:rFonts w:ascii="Lato" w:eastAsia="Times New Roman" w:hAnsi="Lato" w:cs="Times New Roman"/>
          <w:kern w:val="0"/>
          <w:lang w:eastAsia="en-GB"/>
          <w14:ligatures w14:val="none"/>
        </w:rPr>
        <w:br/>
      </w:r>
      <w:r>
        <w:rPr>
          <w:rFonts w:ascii="Lato" w:eastAsia="Times New Roman" w:hAnsi="Lato" w:cs="Times New Roman"/>
          <w:kern w:val="0"/>
          <w:lang w:eastAsia="en-GB"/>
          <w14:ligatures w14:val="none"/>
        </w:rPr>
        <w:t>07927698062</w:t>
      </w:r>
      <w:r w:rsidRPr="006B7143">
        <w:rPr>
          <w:rFonts w:ascii="Lato" w:eastAsia="Times New Roman" w:hAnsi="Lato" w:cs="Times New Roman"/>
          <w:kern w:val="0"/>
          <w:lang w:eastAsia="en-GB"/>
          <w14:ligatures w14:val="none"/>
        </w:rPr>
        <w:br/>
      </w:r>
      <w:r>
        <w:rPr>
          <w:rFonts w:ascii="Lato" w:eastAsia="Times New Roman" w:hAnsi="Lato" w:cs="Times New Roman"/>
          <w:kern w:val="0"/>
          <w:lang w:eastAsia="en-GB"/>
          <w14:ligatures w14:val="none"/>
        </w:rPr>
        <w:t>brett@fatfreezelab.co.uk</w:t>
      </w:r>
    </w:p>
    <w:p w14:paraId="2D1AC7E6" w14:textId="77777777" w:rsidR="006B7143" w:rsidRDefault="006B7143"/>
    <w:sectPr w:rsidR="006B71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4D"/>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C73"/>
    <w:multiLevelType w:val="multilevel"/>
    <w:tmpl w:val="D2F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600D8"/>
    <w:multiLevelType w:val="multilevel"/>
    <w:tmpl w:val="3AA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37F08"/>
    <w:multiLevelType w:val="multilevel"/>
    <w:tmpl w:val="3D1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27718"/>
    <w:multiLevelType w:val="multilevel"/>
    <w:tmpl w:val="447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22AE6"/>
    <w:multiLevelType w:val="multilevel"/>
    <w:tmpl w:val="01CE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B6E8D"/>
    <w:multiLevelType w:val="multilevel"/>
    <w:tmpl w:val="E53C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C0315"/>
    <w:multiLevelType w:val="multilevel"/>
    <w:tmpl w:val="C2E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6489">
    <w:abstractNumId w:val="4"/>
  </w:num>
  <w:num w:numId="2" w16cid:durableId="959460468">
    <w:abstractNumId w:val="2"/>
  </w:num>
  <w:num w:numId="3" w16cid:durableId="1515220549">
    <w:abstractNumId w:val="0"/>
  </w:num>
  <w:num w:numId="4" w16cid:durableId="2141458578">
    <w:abstractNumId w:val="1"/>
  </w:num>
  <w:num w:numId="5" w16cid:durableId="525560998">
    <w:abstractNumId w:val="6"/>
  </w:num>
  <w:num w:numId="6" w16cid:durableId="962274160">
    <w:abstractNumId w:val="5"/>
  </w:num>
  <w:num w:numId="7" w16cid:durableId="1912696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43"/>
    <w:rsid w:val="0001425D"/>
    <w:rsid w:val="00360099"/>
    <w:rsid w:val="006B7143"/>
    <w:rsid w:val="008E0FF6"/>
    <w:rsid w:val="009F2420"/>
    <w:rsid w:val="00C51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2E41"/>
  <w15:chartTrackingRefBased/>
  <w15:docId w15:val="{C23AF058-9F5E-3842-B254-4BD3E3B9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7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7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43"/>
    <w:rPr>
      <w:rFonts w:eastAsiaTheme="majorEastAsia" w:cstheme="majorBidi"/>
      <w:color w:val="272727" w:themeColor="text1" w:themeTint="D8"/>
    </w:rPr>
  </w:style>
  <w:style w:type="paragraph" w:styleId="Title">
    <w:name w:val="Title"/>
    <w:basedOn w:val="Normal"/>
    <w:next w:val="Normal"/>
    <w:link w:val="TitleChar"/>
    <w:uiPriority w:val="10"/>
    <w:qFormat/>
    <w:rsid w:val="006B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43"/>
    <w:pPr>
      <w:spacing w:before="160"/>
      <w:jc w:val="center"/>
    </w:pPr>
    <w:rPr>
      <w:i/>
      <w:iCs/>
      <w:color w:val="404040" w:themeColor="text1" w:themeTint="BF"/>
    </w:rPr>
  </w:style>
  <w:style w:type="character" w:customStyle="1" w:styleId="QuoteChar">
    <w:name w:val="Quote Char"/>
    <w:basedOn w:val="DefaultParagraphFont"/>
    <w:link w:val="Quote"/>
    <w:uiPriority w:val="29"/>
    <w:rsid w:val="006B7143"/>
    <w:rPr>
      <w:i/>
      <w:iCs/>
      <w:color w:val="404040" w:themeColor="text1" w:themeTint="BF"/>
    </w:rPr>
  </w:style>
  <w:style w:type="paragraph" w:styleId="ListParagraph">
    <w:name w:val="List Paragraph"/>
    <w:basedOn w:val="Normal"/>
    <w:uiPriority w:val="34"/>
    <w:qFormat/>
    <w:rsid w:val="006B7143"/>
    <w:pPr>
      <w:ind w:left="720"/>
      <w:contextualSpacing/>
    </w:pPr>
  </w:style>
  <w:style w:type="character" w:styleId="IntenseEmphasis">
    <w:name w:val="Intense Emphasis"/>
    <w:basedOn w:val="DefaultParagraphFont"/>
    <w:uiPriority w:val="21"/>
    <w:qFormat/>
    <w:rsid w:val="006B7143"/>
    <w:rPr>
      <w:i/>
      <w:iCs/>
      <w:color w:val="0F4761" w:themeColor="accent1" w:themeShade="BF"/>
    </w:rPr>
  </w:style>
  <w:style w:type="paragraph" w:styleId="IntenseQuote">
    <w:name w:val="Intense Quote"/>
    <w:basedOn w:val="Normal"/>
    <w:next w:val="Normal"/>
    <w:link w:val="IntenseQuoteChar"/>
    <w:uiPriority w:val="30"/>
    <w:qFormat/>
    <w:rsid w:val="006B7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43"/>
    <w:rPr>
      <w:i/>
      <w:iCs/>
      <w:color w:val="0F4761" w:themeColor="accent1" w:themeShade="BF"/>
    </w:rPr>
  </w:style>
  <w:style w:type="character" w:styleId="IntenseReference">
    <w:name w:val="Intense Reference"/>
    <w:basedOn w:val="DefaultParagraphFont"/>
    <w:uiPriority w:val="32"/>
    <w:qFormat/>
    <w:rsid w:val="006B7143"/>
    <w:rPr>
      <w:b/>
      <w:bCs/>
      <w:smallCaps/>
      <w:color w:val="0F4761" w:themeColor="accent1" w:themeShade="BF"/>
      <w:spacing w:val="5"/>
    </w:rPr>
  </w:style>
  <w:style w:type="paragraph" w:styleId="NormalWeb">
    <w:name w:val="Normal (Web)"/>
    <w:basedOn w:val="Normal"/>
    <w:uiPriority w:val="99"/>
    <w:semiHidden/>
    <w:unhideWhenUsed/>
    <w:rsid w:val="006B71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B7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Johnson</dc:creator>
  <cp:keywords/>
  <dc:description/>
  <cp:lastModifiedBy>Brett Johnson</cp:lastModifiedBy>
  <cp:revision>2</cp:revision>
  <dcterms:created xsi:type="dcterms:W3CDTF">2025-08-22T14:51:00Z</dcterms:created>
  <dcterms:modified xsi:type="dcterms:W3CDTF">2025-08-23T11:13:00Z</dcterms:modified>
</cp:coreProperties>
</file>